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EB3C8" w14:textId="77777777" w:rsidR="00FB1B73" w:rsidRDefault="00BD3CCC">
      <w:r>
        <w:t>Name: _____________________________________________________________</w:t>
      </w:r>
      <w:r>
        <w:tab/>
      </w:r>
      <w:r>
        <w:tab/>
      </w:r>
      <w:r>
        <w:tab/>
      </w:r>
      <w:r>
        <w:tab/>
      </w:r>
      <w:r>
        <w:tab/>
        <w:t>Due Date: ____________________________</w:t>
      </w:r>
    </w:p>
    <w:p w14:paraId="0ED3E6FC" w14:textId="77777777" w:rsidR="00BD3CCC" w:rsidRDefault="00BD3CCC"/>
    <w:p w14:paraId="72511787" w14:textId="64C96F23" w:rsidR="00BD3CCC" w:rsidRDefault="00F345DA" w:rsidP="00BD3CCC">
      <w:pPr>
        <w:jc w:val="center"/>
        <w:rPr>
          <w:sz w:val="32"/>
          <w:szCs w:val="32"/>
        </w:rPr>
      </w:pPr>
      <w:r>
        <w:rPr>
          <w:sz w:val="32"/>
          <w:szCs w:val="32"/>
        </w:rPr>
        <w:t>Narrative</w:t>
      </w:r>
      <w:r w:rsidR="00BD3CCC" w:rsidRPr="00BD3CCC">
        <w:rPr>
          <w:sz w:val="32"/>
          <w:szCs w:val="32"/>
        </w:rPr>
        <w:t xml:space="preserve"> Rubric</w:t>
      </w:r>
      <w:bookmarkStart w:id="0" w:name="_GoBack"/>
      <w:bookmarkEnd w:id="0"/>
    </w:p>
    <w:p w14:paraId="2C0088E9" w14:textId="77777777" w:rsidR="00BD3CCC" w:rsidRDefault="00BD3CCC" w:rsidP="00BD3CCC">
      <w:pPr>
        <w:jc w:val="center"/>
        <w:rPr>
          <w:sz w:val="32"/>
          <w:szCs w:val="32"/>
        </w:rPr>
      </w:pPr>
    </w:p>
    <w:tbl>
      <w:tblPr>
        <w:tblStyle w:val="TableGrid"/>
        <w:tblW w:w="0" w:type="auto"/>
        <w:tblLayout w:type="fixed"/>
        <w:tblLook w:val="04A0" w:firstRow="1" w:lastRow="0" w:firstColumn="1" w:lastColumn="0" w:noHBand="0" w:noVBand="1"/>
      </w:tblPr>
      <w:tblGrid>
        <w:gridCol w:w="1464"/>
        <w:gridCol w:w="2334"/>
        <w:gridCol w:w="450"/>
        <w:gridCol w:w="2700"/>
        <w:gridCol w:w="450"/>
        <w:gridCol w:w="3060"/>
        <w:gridCol w:w="450"/>
        <w:gridCol w:w="2790"/>
        <w:gridCol w:w="810"/>
      </w:tblGrid>
      <w:tr w:rsidR="005C2F4F" w14:paraId="73A4D706" w14:textId="77777777" w:rsidTr="005E679E">
        <w:tc>
          <w:tcPr>
            <w:tcW w:w="1464" w:type="dxa"/>
          </w:tcPr>
          <w:p w14:paraId="2B9117A8" w14:textId="77777777" w:rsidR="00BD3CCC" w:rsidRDefault="00BD3CCC" w:rsidP="00BD3CCC">
            <w:pPr>
              <w:jc w:val="center"/>
              <w:rPr>
                <w:sz w:val="32"/>
                <w:szCs w:val="32"/>
              </w:rPr>
            </w:pPr>
          </w:p>
        </w:tc>
        <w:tc>
          <w:tcPr>
            <w:tcW w:w="2334" w:type="dxa"/>
          </w:tcPr>
          <w:p w14:paraId="784546AB" w14:textId="77777777" w:rsidR="00BD3CCC" w:rsidRPr="00784078" w:rsidRDefault="00BD3CCC" w:rsidP="00BD3CCC">
            <w:pPr>
              <w:jc w:val="center"/>
              <w:rPr>
                <w:b/>
                <w:sz w:val="20"/>
                <w:szCs w:val="20"/>
              </w:rPr>
            </w:pPr>
            <w:r w:rsidRPr="00784078">
              <w:rPr>
                <w:b/>
                <w:sz w:val="20"/>
                <w:szCs w:val="20"/>
              </w:rPr>
              <w:t>5</w:t>
            </w:r>
            <w:r w:rsidRPr="00784078">
              <w:rPr>
                <w:b/>
                <w:sz w:val="20"/>
                <w:szCs w:val="20"/>
                <w:vertAlign w:val="superscript"/>
              </w:rPr>
              <w:t>th</w:t>
            </w:r>
            <w:r w:rsidRPr="00784078">
              <w:rPr>
                <w:b/>
                <w:sz w:val="20"/>
                <w:szCs w:val="20"/>
              </w:rPr>
              <w:t xml:space="preserve"> Grade</w:t>
            </w:r>
          </w:p>
          <w:p w14:paraId="14B508A2" w14:textId="77777777" w:rsidR="00315D1C" w:rsidRPr="00784078" w:rsidRDefault="00315D1C" w:rsidP="00BD3CCC">
            <w:pPr>
              <w:jc w:val="center"/>
              <w:rPr>
                <w:b/>
                <w:sz w:val="20"/>
                <w:szCs w:val="20"/>
              </w:rPr>
            </w:pPr>
            <w:r w:rsidRPr="00784078">
              <w:rPr>
                <w:b/>
                <w:sz w:val="20"/>
                <w:szCs w:val="20"/>
              </w:rPr>
              <w:t>1 Points</w:t>
            </w:r>
          </w:p>
        </w:tc>
        <w:tc>
          <w:tcPr>
            <w:tcW w:w="450" w:type="dxa"/>
          </w:tcPr>
          <w:p w14:paraId="0018E1BB" w14:textId="77777777" w:rsidR="00BD3CCC" w:rsidRPr="00784078" w:rsidRDefault="00BD3CCC" w:rsidP="005E679E">
            <w:pPr>
              <w:jc w:val="center"/>
              <w:rPr>
                <w:b/>
                <w:sz w:val="16"/>
                <w:szCs w:val="16"/>
              </w:rPr>
            </w:pPr>
            <w:r w:rsidRPr="00784078">
              <w:rPr>
                <w:b/>
                <w:sz w:val="16"/>
                <w:szCs w:val="16"/>
              </w:rPr>
              <w:t xml:space="preserve">1.5 </w:t>
            </w:r>
          </w:p>
        </w:tc>
        <w:tc>
          <w:tcPr>
            <w:tcW w:w="2700" w:type="dxa"/>
          </w:tcPr>
          <w:p w14:paraId="55988339" w14:textId="77777777" w:rsidR="00BD3CCC" w:rsidRPr="00784078" w:rsidRDefault="00BD3CCC" w:rsidP="00BD3CCC">
            <w:pPr>
              <w:jc w:val="center"/>
              <w:rPr>
                <w:b/>
                <w:sz w:val="20"/>
                <w:szCs w:val="20"/>
              </w:rPr>
            </w:pPr>
            <w:r w:rsidRPr="00784078">
              <w:rPr>
                <w:b/>
                <w:sz w:val="20"/>
                <w:szCs w:val="20"/>
              </w:rPr>
              <w:t>6</w:t>
            </w:r>
            <w:r w:rsidRPr="00784078">
              <w:rPr>
                <w:b/>
                <w:sz w:val="20"/>
                <w:szCs w:val="20"/>
                <w:vertAlign w:val="superscript"/>
              </w:rPr>
              <w:t>th</w:t>
            </w:r>
            <w:r w:rsidRPr="00784078">
              <w:rPr>
                <w:b/>
                <w:sz w:val="20"/>
                <w:szCs w:val="20"/>
              </w:rPr>
              <w:t xml:space="preserve"> Grade</w:t>
            </w:r>
          </w:p>
          <w:p w14:paraId="56EEF5B4" w14:textId="77777777" w:rsidR="00315D1C" w:rsidRPr="00784078" w:rsidRDefault="00315D1C" w:rsidP="00BD3CCC">
            <w:pPr>
              <w:jc w:val="center"/>
              <w:rPr>
                <w:b/>
                <w:sz w:val="20"/>
                <w:szCs w:val="20"/>
              </w:rPr>
            </w:pPr>
            <w:r w:rsidRPr="00784078">
              <w:rPr>
                <w:b/>
                <w:sz w:val="20"/>
                <w:szCs w:val="20"/>
              </w:rPr>
              <w:t>2 Points</w:t>
            </w:r>
          </w:p>
        </w:tc>
        <w:tc>
          <w:tcPr>
            <w:tcW w:w="450" w:type="dxa"/>
          </w:tcPr>
          <w:p w14:paraId="2854D342" w14:textId="77777777" w:rsidR="00BD3CCC" w:rsidRPr="00784078" w:rsidRDefault="00BD3CCC" w:rsidP="005E679E">
            <w:pPr>
              <w:jc w:val="center"/>
              <w:rPr>
                <w:b/>
                <w:sz w:val="16"/>
                <w:szCs w:val="16"/>
              </w:rPr>
            </w:pPr>
            <w:r w:rsidRPr="00784078">
              <w:rPr>
                <w:b/>
                <w:sz w:val="16"/>
                <w:szCs w:val="16"/>
              </w:rPr>
              <w:t xml:space="preserve">2.5  </w:t>
            </w:r>
          </w:p>
        </w:tc>
        <w:tc>
          <w:tcPr>
            <w:tcW w:w="3060" w:type="dxa"/>
          </w:tcPr>
          <w:p w14:paraId="59394EC9" w14:textId="77777777" w:rsidR="00BD3CCC" w:rsidRPr="00784078" w:rsidRDefault="00BD3CCC" w:rsidP="00BD3CCC">
            <w:pPr>
              <w:jc w:val="center"/>
              <w:rPr>
                <w:b/>
                <w:sz w:val="20"/>
                <w:szCs w:val="20"/>
              </w:rPr>
            </w:pPr>
            <w:r w:rsidRPr="00784078">
              <w:rPr>
                <w:b/>
                <w:sz w:val="20"/>
                <w:szCs w:val="20"/>
              </w:rPr>
              <w:t>7</w:t>
            </w:r>
            <w:r w:rsidRPr="00784078">
              <w:rPr>
                <w:b/>
                <w:sz w:val="20"/>
                <w:szCs w:val="20"/>
                <w:vertAlign w:val="superscript"/>
              </w:rPr>
              <w:t>th</w:t>
            </w:r>
            <w:r w:rsidRPr="00784078">
              <w:rPr>
                <w:b/>
                <w:sz w:val="20"/>
                <w:szCs w:val="20"/>
              </w:rPr>
              <w:t xml:space="preserve"> Grade</w:t>
            </w:r>
          </w:p>
          <w:p w14:paraId="06905DA0" w14:textId="77777777" w:rsidR="00315D1C" w:rsidRPr="00784078" w:rsidRDefault="00315D1C" w:rsidP="00BD3CCC">
            <w:pPr>
              <w:jc w:val="center"/>
              <w:rPr>
                <w:b/>
                <w:sz w:val="20"/>
                <w:szCs w:val="20"/>
              </w:rPr>
            </w:pPr>
            <w:r w:rsidRPr="00784078">
              <w:rPr>
                <w:b/>
                <w:sz w:val="20"/>
                <w:szCs w:val="20"/>
              </w:rPr>
              <w:t>3-4 Points</w:t>
            </w:r>
          </w:p>
        </w:tc>
        <w:tc>
          <w:tcPr>
            <w:tcW w:w="450" w:type="dxa"/>
          </w:tcPr>
          <w:p w14:paraId="6B64661D" w14:textId="77777777" w:rsidR="00BD3CCC" w:rsidRPr="00784078" w:rsidRDefault="00BD3CCC" w:rsidP="005E679E">
            <w:pPr>
              <w:jc w:val="center"/>
              <w:rPr>
                <w:b/>
                <w:sz w:val="16"/>
                <w:szCs w:val="16"/>
              </w:rPr>
            </w:pPr>
            <w:r w:rsidRPr="00784078">
              <w:rPr>
                <w:b/>
                <w:sz w:val="16"/>
                <w:szCs w:val="16"/>
              </w:rPr>
              <w:t xml:space="preserve">3.5 </w:t>
            </w:r>
          </w:p>
        </w:tc>
        <w:tc>
          <w:tcPr>
            <w:tcW w:w="2790" w:type="dxa"/>
          </w:tcPr>
          <w:p w14:paraId="05AE6013" w14:textId="77777777" w:rsidR="00BD3CCC" w:rsidRPr="00784078" w:rsidRDefault="00BD3CCC" w:rsidP="00BD3CCC">
            <w:pPr>
              <w:jc w:val="center"/>
              <w:rPr>
                <w:b/>
                <w:sz w:val="20"/>
                <w:szCs w:val="20"/>
              </w:rPr>
            </w:pPr>
            <w:r w:rsidRPr="00784078">
              <w:rPr>
                <w:b/>
                <w:sz w:val="20"/>
                <w:szCs w:val="20"/>
              </w:rPr>
              <w:t>8</w:t>
            </w:r>
            <w:r w:rsidRPr="00784078">
              <w:rPr>
                <w:b/>
                <w:sz w:val="20"/>
                <w:szCs w:val="20"/>
                <w:vertAlign w:val="superscript"/>
              </w:rPr>
              <w:t>th</w:t>
            </w:r>
            <w:r w:rsidRPr="00784078">
              <w:rPr>
                <w:b/>
                <w:sz w:val="20"/>
                <w:szCs w:val="20"/>
              </w:rPr>
              <w:t xml:space="preserve"> Grade</w:t>
            </w:r>
          </w:p>
          <w:p w14:paraId="0DA85DFF" w14:textId="77777777" w:rsidR="00315D1C" w:rsidRPr="00784078" w:rsidRDefault="00315D1C" w:rsidP="00BD3CCC">
            <w:pPr>
              <w:jc w:val="center"/>
              <w:rPr>
                <w:b/>
                <w:sz w:val="20"/>
                <w:szCs w:val="20"/>
              </w:rPr>
            </w:pPr>
            <w:r w:rsidRPr="00784078">
              <w:rPr>
                <w:b/>
                <w:sz w:val="20"/>
                <w:szCs w:val="20"/>
              </w:rPr>
              <w:t>4 Points</w:t>
            </w:r>
          </w:p>
        </w:tc>
        <w:tc>
          <w:tcPr>
            <w:tcW w:w="810" w:type="dxa"/>
          </w:tcPr>
          <w:p w14:paraId="0F2AAFBE" w14:textId="77777777" w:rsidR="00BD3CCC" w:rsidRPr="00BD3CCC" w:rsidRDefault="00BD3CCC" w:rsidP="00BD3CCC">
            <w:pPr>
              <w:jc w:val="center"/>
              <w:rPr>
                <w:sz w:val="20"/>
                <w:szCs w:val="20"/>
              </w:rPr>
            </w:pPr>
            <w:r w:rsidRPr="00BD3CCC">
              <w:rPr>
                <w:sz w:val="20"/>
                <w:szCs w:val="20"/>
              </w:rPr>
              <w:t>Score</w:t>
            </w:r>
          </w:p>
        </w:tc>
      </w:tr>
      <w:tr w:rsidR="005C2F4F" w14:paraId="75FA6222" w14:textId="77777777" w:rsidTr="005E679E">
        <w:tc>
          <w:tcPr>
            <w:tcW w:w="1464" w:type="dxa"/>
          </w:tcPr>
          <w:p w14:paraId="15D9FA91" w14:textId="77777777" w:rsidR="00BD3CCC" w:rsidRPr="00784078" w:rsidRDefault="00BD3CCC" w:rsidP="00BD3CCC">
            <w:pPr>
              <w:jc w:val="center"/>
              <w:rPr>
                <w:b/>
                <w:sz w:val="20"/>
                <w:szCs w:val="20"/>
              </w:rPr>
            </w:pPr>
            <w:r w:rsidRPr="00784078">
              <w:rPr>
                <w:b/>
                <w:sz w:val="20"/>
                <w:szCs w:val="20"/>
              </w:rPr>
              <w:t>Overall</w:t>
            </w:r>
          </w:p>
        </w:tc>
        <w:tc>
          <w:tcPr>
            <w:tcW w:w="2334" w:type="dxa"/>
          </w:tcPr>
          <w:p w14:paraId="666E4A0A" w14:textId="77777777" w:rsidR="00BD3CCC" w:rsidRPr="005E679E" w:rsidRDefault="00A1679C" w:rsidP="00BD3CCC">
            <w:pPr>
              <w:jc w:val="center"/>
              <w:rPr>
                <w:sz w:val="16"/>
                <w:szCs w:val="16"/>
              </w:rPr>
            </w:pPr>
            <w:r w:rsidRPr="005E679E">
              <w:rPr>
                <w:sz w:val="16"/>
                <w:szCs w:val="16"/>
              </w:rPr>
              <w:t>The write wrote a story that focuses on a small moment and puts important events in order.</w:t>
            </w:r>
          </w:p>
        </w:tc>
        <w:tc>
          <w:tcPr>
            <w:tcW w:w="450" w:type="dxa"/>
          </w:tcPr>
          <w:p w14:paraId="301B58C5" w14:textId="77777777" w:rsidR="00BD3CCC" w:rsidRPr="005E679E" w:rsidRDefault="00BD3CCC" w:rsidP="00BD3CCC">
            <w:pPr>
              <w:jc w:val="center"/>
              <w:rPr>
                <w:sz w:val="16"/>
                <w:szCs w:val="16"/>
              </w:rPr>
            </w:pPr>
          </w:p>
        </w:tc>
        <w:tc>
          <w:tcPr>
            <w:tcW w:w="2700" w:type="dxa"/>
          </w:tcPr>
          <w:p w14:paraId="24295011" w14:textId="77777777" w:rsidR="00BD3CCC" w:rsidRPr="005E679E" w:rsidRDefault="00A1679C" w:rsidP="00BD3CCC">
            <w:pPr>
              <w:jc w:val="center"/>
              <w:rPr>
                <w:sz w:val="16"/>
                <w:szCs w:val="16"/>
              </w:rPr>
            </w:pPr>
            <w:r w:rsidRPr="005E679E">
              <w:rPr>
                <w:sz w:val="16"/>
                <w:szCs w:val="16"/>
              </w:rPr>
              <w:t>The writer wrote a story that has tension, resolution, realistic characters, and also conveys an idea, lesson, or theme</w:t>
            </w:r>
          </w:p>
        </w:tc>
        <w:tc>
          <w:tcPr>
            <w:tcW w:w="450" w:type="dxa"/>
          </w:tcPr>
          <w:p w14:paraId="5FF14F20" w14:textId="77777777" w:rsidR="00BD3CCC" w:rsidRPr="005E679E" w:rsidRDefault="00BD3CCC" w:rsidP="00BD3CCC">
            <w:pPr>
              <w:jc w:val="center"/>
              <w:rPr>
                <w:sz w:val="16"/>
                <w:szCs w:val="16"/>
              </w:rPr>
            </w:pPr>
          </w:p>
        </w:tc>
        <w:tc>
          <w:tcPr>
            <w:tcW w:w="3060" w:type="dxa"/>
          </w:tcPr>
          <w:p w14:paraId="47756C3F" w14:textId="77777777" w:rsidR="00BD3CCC" w:rsidRPr="005E679E" w:rsidRDefault="00A1679C" w:rsidP="00BD3CCC">
            <w:pPr>
              <w:jc w:val="center"/>
              <w:rPr>
                <w:sz w:val="16"/>
                <w:szCs w:val="16"/>
              </w:rPr>
            </w:pPr>
            <w:r w:rsidRPr="005E679E">
              <w:rPr>
                <w:sz w:val="16"/>
                <w:szCs w:val="16"/>
              </w:rPr>
              <w:t>The writer created a narrative that has realistic characters, tension, change, and develops an idea, lesson, or theme.</w:t>
            </w:r>
          </w:p>
        </w:tc>
        <w:tc>
          <w:tcPr>
            <w:tcW w:w="450" w:type="dxa"/>
          </w:tcPr>
          <w:p w14:paraId="7EC67CC2" w14:textId="77777777" w:rsidR="00BD3CCC" w:rsidRPr="005E679E" w:rsidRDefault="00BD3CCC" w:rsidP="00BD3CCC">
            <w:pPr>
              <w:jc w:val="center"/>
              <w:rPr>
                <w:sz w:val="16"/>
                <w:szCs w:val="16"/>
              </w:rPr>
            </w:pPr>
          </w:p>
        </w:tc>
        <w:tc>
          <w:tcPr>
            <w:tcW w:w="2790" w:type="dxa"/>
          </w:tcPr>
          <w:p w14:paraId="1FAD1072" w14:textId="77777777" w:rsidR="00BD3CCC" w:rsidRPr="005E679E" w:rsidRDefault="00A1679C" w:rsidP="00BD3CCC">
            <w:pPr>
              <w:jc w:val="center"/>
              <w:rPr>
                <w:sz w:val="16"/>
                <w:szCs w:val="16"/>
              </w:rPr>
            </w:pPr>
            <w:r w:rsidRPr="005E679E">
              <w:rPr>
                <w:sz w:val="16"/>
                <w:szCs w:val="16"/>
              </w:rPr>
              <w:t xml:space="preserve">The writer not only created a narrative with well-developed characters </w:t>
            </w:r>
            <w:proofErr w:type="gramStart"/>
            <w:r w:rsidRPr="005E679E">
              <w:rPr>
                <w:sz w:val="16"/>
                <w:szCs w:val="16"/>
              </w:rPr>
              <w:t>who</w:t>
            </w:r>
            <w:proofErr w:type="gramEnd"/>
            <w:r w:rsidRPr="005E679E">
              <w:rPr>
                <w:sz w:val="16"/>
                <w:szCs w:val="16"/>
              </w:rPr>
              <w:t xml:space="preserve"> change, he used the story to comment on a social issue, teach a lesson, and/or develop a new point of view.</w:t>
            </w:r>
          </w:p>
        </w:tc>
        <w:tc>
          <w:tcPr>
            <w:tcW w:w="810" w:type="dxa"/>
          </w:tcPr>
          <w:p w14:paraId="4D5CA387" w14:textId="77777777" w:rsidR="00BD3CCC" w:rsidRDefault="00BD3CCC" w:rsidP="00BD3CCC">
            <w:pPr>
              <w:jc w:val="center"/>
              <w:rPr>
                <w:sz w:val="32"/>
                <w:szCs w:val="32"/>
              </w:rPr>
            </w:pPr>
          </w:p>
        </w:tc>
      </w:tr>
      <w:tr w:rsidR="005C2F4F" w14:paraId="05731928" w14:textId="77777777" w:rsidTr="005E679E">
        <w:tc>
          <w:tcPr>
            <w:tcW w:w="1464" w:type="dxa"/>
          </w:tcPr>
          <w:p w14:paraId="2193A85E" w14:textId="77777777" w:rsidR="00BD3CCC" w:rsidRPr="00784078" w:rsidRDefault="00BD3CCC" w:rsidP="00BD3CCC">
            <w:pPr>
              <w:jc w:val="center"/>
              <w:rPr>
                <w:b/>
                <w:sz w:val="20"/>
                <w:szCs w:val="20"/>
              </w:rPr>
            </w:pPr>
            <w:r w:rsidRPr="00784078">
              <w:rPr>
                <w:b/>
                <w:sz w:val="20"/>
                <w:szCs w:val="20"/>
              </w:rPr>
              <w:t>Lead</w:t>
            </w:r>
          </w:p>
        </w:tc>
        <w:tc>
          <w:tcPr>
            <w:tcW w:w="2334" w:type="dxa"/>
          </w:tcPr>
          <w:p w14:paraId="38AED4EC" w14:textId="0262BD9E" w:rsidR="00BD3CCC" w:rsidRPr="005E679E" w:rsidRDefault="002B70A0" w:rsidP="00BD3CCC">
            <w:pPr>
              <w:jc w:val="center"/>
              <w:rPr>
                <w:sz w:val="16"/>
                <w:szCs w:val="16"/>
              </w:rPr>
            </w:pPr>
            <w:r>
              <w:rPr>
                <w:sz w:val="16"/>
                <w:szCs w:val="16"/>
              </w:rPr>
              <w:t>The writer opened with a technique to catch the audience’s attention (ex: onomatopoeia, dialogue, intriguing question)</w:t>
            </w:r>
          </w:p>
        </w:tc>
        <w:tc>
          <w:tcPr>
            <w:tcW w:w="450" w:type="dxa"/>
          </w:tcPr>
          <w:p w14:paraId="262B331C" w14:textId="77777777" w:rsidR="00BD3CCC" w:rsidRPr="005E679E" w:rsidRDefault="00BD3CCC" w:rsidP="00BD3CCC">
            <w:pPr>
              <w:jc w:val="center"/>
              <w:rPr>
                <w:sz w:val="16"/>
                <w:szCs w:val="16"/>
              </w:rPr>
            </w:pPr>
          </w:p>
        </w:tc>
        <w:tc>
          <w:tcPr>
            <w:tcW w:w="2700" w:type="dxa"/>
          </w:tcPr>
          <w:p w14:paraId="625476B0" w14:textId="77777777" w:rsidR="00BD3CCC" w:rsidRPr="005E679E" w:rsidRDefault="005C2F4F" w:rsidP="00BD3CCC">
            <w:pPr>
              <w:jc w:val="center"/>
              <w:rPr>
                <w:sz w:val="16"/>
                <w:szCs w:val="16"/>
              </w:rPr>
            </w:pPr>
            <w:r w:rsidRPr="005E679E">
              <w:rPr>
                <w:sz w:val="16"/>
                <w:szCs w:val="16"/>
              </w:rPr>
              <w:t>The writer introduces the problem, sets the stage for the lesson that will be learned, or shows how the character relates to the setting in a way that will matter in the story.</w:t>
            </w:r>
          </w:p>
        </w:tc>
        <w:tc>
          <w:tcPr>
            <w:tcW w:w="450" w:type="dxa"/>
          </w:tcPr>
          <w:p w14:paraId="5D5A1CA5" w14:textId="77777777" w:rsidR="00BD3CCC" w:rsidRPr="005E679E" w:rsidRDefault="00BD3CCC" w:rsidP="00BD3CCC">
            <w:pPr>
              <w:jc w:val="center"/>
              <w:rPr>
                <w:sz w:val="16"/>
                <w:szCs w:val="16"/>
              </w:rPr>
            </w:pPr>
          </w:p>
        </w:tc>
        <w:tc>
          <w:tcPr>
            <w:tcW w:w="3060" w:type="dxa"/>
          </w:tcPr>
          <w:p w14:paraId="6509D68F" w14:textId="77777777" w:rsidR="00BD3CCC" w:rsidRPr="005E679E" w:rsidRDefault="005C2F4F" w:rsidP="00BD3CCC">
            <w:pPr>
              <w:jc w:val="center"/>
              <w:rPr>
                <w:sz w:val="16"/>
                <w:szCs w:val="16"/>
              </w:rPr>
            </w:pPr>
            <w:r w:rsidRPr="005E679E">
              <w:rPr>
                <w:sz w:val="16"/>
                <w:szCs w:val="16"/>
              </w:rPr>
              <w:t>The writer wrote a beginning that sets the story in motion and grounds it in a place or situation.  It includes details that will later be important to the story.  These details might point to the central issue or conflict, show how story elements connect or hint at key character traits.</w:t>
            </w:r>
          </w:p>
        </w:tc>
        <w:tc>
          <w:tcPr>
            <w:tcW w:w="450" w:type="dxa"/>
          </w:tcPr>
          <w:p w14:paraId="45790603" w14:textId="77777777" w:rsidR="00BD3CCC" w:rsidRPr="005E679E" w:rsidRDefault="00BD3CCC" w:rsidP="00BD3CCC">
            <w:pPr>
              <w:jc w:val="center"/>
              <w:rPr>
                <w:sz w:val="16"/>
                <w:szCs w:val="16"/>
              </w:rPr>
            </w:pPr>
          </w:p>
        </w:tc>
        <w:tc>
          <w:tcPr>
            <w:tcW w:w="2790" w:type="dxa"/>
          </w:tcPr>
          <w:p w14:paraId="4EE887AB" w14:textId="77777777" w:rsidR="00BD3CCC" w:rsidRPr="005E679E" w:rsidRDefault="005C2F4F" w:rsidP="00BD3CCC">
            <w:pPr>
              <w:jc w:val="center"/>
              <w:rPr>
                <w:sz w:val="16"/>
                <w:szCs w:val="16"/>
              </w:rPr>
            </w:pPr>
            <w:r w:rsidRPr="005E679E">
              <w:rPr>
                <w:sz w:val="16"/>
                <w:szCs w:val="16"/>
              </w:rPr>
              <w:t>The writer wrote a beginning that establishes a situation or place, hinting at a bigger context for the story (revealing issues that have been brewing</w:t>
            </w:r>
            <w:r w:rsidR="00893BA1" w:rsidRPr="005E679E">
              <w:rPr>
                <w:sz w:val="16"/>
                <w:szCs w:val="16"/>
              </w:rPr>
              <w:t>, showing how the setting affects the character, and developing one of many points of view).</w:t>
            </w:r>
          </w:p>
        </w:tc>
        <w:tc>
          <w:tcPr>
            <w:tcW w:w="810" w:type="dxa"/>
          </w:tcPr>
          <w:p w14:paraId="49A97826" w14:textId="77777777" w:rsidR="00BD3CCC" w:rsidRDefault="00BD3CCC" w:rsidP="00BD3CCC">
            <w:pPr>
              <w:jc w:val="center"/>
              <w:rPr>
                <w:sz w:val="32"/>
                <w:szCs w:val="32"/>
              </w:rPr>
            </w:pPr>
          </w:p>
        </w:tc>
      </w:tr>
      <w:tr w:rsidR="005C2F4F" w14:paraId="022895C0" w14:textId="77777777" w:rsidTr="005E679E">
        <w:tc>
          <w:tcPr>
            <w:tcW w:w="1464" w:type="dxa"/>
          </w:tcPr>
          <w:p w14:paraId="2B98D4B8" w14:textId="77777777" w:rsidR="00BD3CCC" w:rsidRPr="00784078" w:rsidRDefault="00BD3CCC" w:rsidP="00BD3CCC">
            <w:pPr>
              <w:jc w:val="center"/>
              <w:rPr>
                <w:b/>
                <w:sz w:val="20"/>
                <w:szCs w:val="20"/>
              </w:rPr>
            </w:pPr>
            <w:r w:rsidRPr="00784078">
              <w:rPr>
                <w:b/>
                <w:sz w:val="20"/>
                <w:szCs w:val="20"/>
              </w:rPr>
              <w:t>Transitions</w:t>
            </w:r>
          </w:p>
        </w:tc>
        <w:tc>
          <w:tcPr>
            <w:tcW w:w="2334" w:type="dxa"/>
          </w:tcPr>
          <w:p w14:paraId="212571BC" w14:textId="11818DFB" w:rsidR="00BD3CCC" w:rsidRPr="005E679E" w:rsidRDefault="00DD4977" w:rsidP="00BD3CCC">
            <w:pPr>
              <w:jc w:val="center"/>
              <w:rPr>
                <w:sz w:val="16"/>
                <w:szCs w:val="16"/>
              </w:rPr>
            </w:pPr>
            <w:r>
              <w:rPr>
                <w:sz w:val="16"/>
                <w:szCs w:val="16"/>
              </w:rPr>
              <w:t xml:space="preserve">The writer used transitions to show the order of events </w:t>
            </w:r>
            <w:proofErr w:type="gramStart"/>
            <w:r>
              <w:rPr>
                <w:sz w:val="16"/>
                <w:szCs w:val="16"/>
              </w:rPr>
              <w:t>( one</w:t>
            </w:r>
            <w:proofErr w:type="gramEnd"/>
            <w:r>
              <w:rPr>
                <w:sz w:val="16"/>
                <w:szCs w:val="16"/>
              </w:rPr>
              <w:t xml:space="preserve"> day, the next morning, after)</w:t>
            </w:r>
          </w:p>
        </w:tc>
        <w:tc>
          <w:tcPr>
            <w:tcW w:w="450" w:type="dxa"/>
          </w:tcPr>
          <w:p w14:paraId="3488F970" w14:textId="77777777" w:rsidR="00BD3CCC" w:rsidRPr="005E679E" w:rsidRDefault="00BD3CCC" w:rsidP="00BD3CCC">
            <w:pPr>
              <w:jc w:val="center"/>
              <w:rPr>
                <w:sz w:val="16"/>
                <w:szCs w:val="16"/>
              </w:rPr>
            </w:pPr>
          </w:p>
        </w:tc>
        <w:tc>
          <w:tcPr>
            <w:tcW w:w="2700" w:type="dxa"/>
          </w:tcPr>
          <w:p w14:paraId="05D603C0" w14:textId="77777777" w:rsidR="00BD3CCC" w:rsidRPr="005E679E" w:rsidRDefault="00893BA1" w:rsidP="00BD3CCC">
            <w:pPr>
              <w:jc w:val="center"/>
              <w:rPr>
                <w:sz w:val="16"/>
                <w:szCs w:val="16"/>
              </w:rPr>
            </w:pPr>
            <w:r w:rsidRPr="005E679E">
              <w:rPr>
                <w:sz w:val="16"/>
                <w:szCs w:val="16"/>
              </w:rPr>
              <w:t>The writer used transitions to signal changes in time, setting, tone, mood, and point of view (ex: suddenly, unlike before, if only she had known</w:t>
            </w:r>
          </w:p>
        </w:tc>
        <w:tc>
          <w:tcPr>
            <w:tcW w:w="450" w:type="dxa"/>
          </w:tcPr>
          <w:p w14:paraId="7E5A89DA" w14:textId="77777777" w:rsidR="00BD3CCC" w:rsidRPr="005E679E" w:rsidRDefault="00BD3CCC" w:rsidP="00BD3CCC">
            <w:pPr>
              <w:jc w:val="center"/>
              <w:rPr>
                <w:sz w:val="16"/>
                <w:szCs w:val="16"/>
              </w:rPr>
            </w:pPr>
          </w:p>
        </w:tc>
        <w:tc>
          <w:tcPr>
            <w:tcW w:w="3060" w:type="dxa"/>
          </w:tcPr>
          <w:p w14:paraId="72677DBB" w14:textId="77777777" w:rsidR="00BD3CCC" w:rsidRPr="005E679E" w:rsidRDefault="00893BA1" w:rsidP="00BD3CCC">
            <w:pPr>
              <w:jc w:val="center"/>
              <w:rPr>
                <w:sz w:val="16"/>
                <w:szCs w:val="16"/>
              </w:rPr>
            </w:pPr>
            <w:r w:rsidRPr="005E679E">
              <w:rPr>
                <w:sz w:val="16"/>
                <w:szCs w:val="16"/>
              </w:rPr>
              <w:t>The writer used transitions to connect what happened to why it happened (If he hadn’t…he might not have, because of, although, little did she know that).</w:t>
            </w:r>
          </w:p>
        </w:tc>
        <w:tc>
          <w:tcPr>
            <w:tcW w:w="450" w:type="dxa"/>
          </w:tcPr>
          <w:p w14:paraId="074F73C9" w14:textId="77777777" w:rsidR="00BD3CCC" w:rsidRPr="005E679E" w:rsidRDefault="00BD3CCC" w:rsidP="00BD3CCC">
            <w:pPr>
              <w:jc w:val="center"/>
              <w:rPr>
                <w:sz w:val="16"/>
                <w:szCs w:val="16"/>
              </w:rPr>
            </w:pPr>
          </w:p>
        </w:tc>
        <w:tc>
          <w:tcPr>
            <w:tcW w:w="2790" w:type="dxa"/>
          </w:tcPr>
          <w:p w14:paraId="0E199B72" w14:textId="77777777" w:rsidR="00BD3CCC" w:rsidRPr="005E679E" w:rsidRDefault="00893BA1" w:rsidP="00BD3CCC">
            <w:pPr>
              <w:jc w:val="center"/>
              <w:rPr>
                <w:sz w:val="16"/>
                <w:szCs w:val="16"/>
              </w:rPr>
            </w:pPr>
            <w:r w:rsidRPr="005E679E">
              <w:rPr>
                <w:sz w:val="16"/>
                <w:szCs w:val="16"/>
              </w:rPr>
              <w:t>The writer used transitions and text structures (paragraphing, descriptive phrases) to alert readers to changes in setting, the mood, point of view, or time in the story.</w:t>
            </w:r>
          </w:p>
        </w:tc>
        <w:tc>
          <w:tcPr>
            <w:tcW w:w="810" w:type="dxa"/>
          </w:tcPr>
          <w:p w14:paraId="076D2B73" w14:textId="77777777" w:rsidR="00BD3CCC" w:rsidRDefault="00BD3CCC" w:rsidP="00BD3CCC">
            <w:pPr>
              <w:jc w:val="center"/>
              <w:rPr>
                <w:sz w:val="32"/>
                <w:szCs w:val="32"/>
              </w:rPr>
            </w:pPr>
          </w:p>
        </w:tc>
      </w:tr>
      <w:tr w:rsidR="005C2F4F" w14:paraId="7CE0631E" w14:textId="77777777" w:rsidTr="005E679E">
        <w:tc>
          <w:tcPr>
            <w:tcW w:w="1464" w:type="dxa"/>
          </w:tcPr>
          <w:p w14:paraId="6A05985A" w14:textId="77777777" w:rsidR="00BD3CCC" w:rsidRPr="00784078" w:rsidRDefault="00BD3CCC" w:rsidP="00BD3CCC">
            <w:pPr>
              <w:jc w:val="center"/>
              <w:rPr>
                <w:b/>
                <w:sz w:val="20"/>
                <w:szCs w:val="20"/>
              </w:rPr>
            </w:pPr>
            <w:r w:rsidRPr="00784078">
              <w:rPr>
                <w:b/>
                <w:sz w:val="20"/>
                <w:szCs w:val="20"/>
              </w:rPr>
              <w:t>Ending</w:t>
            </w:r>
          </w:p>
        </w:tc>
        <w:tc>
          <w:tcPr>
            <w:tcW w:w="2334" w:type="dxa"/>
          </w:tcPr>
          <w:p w14:paraId="73B297FA" w14:textId="11B572A3" w:rsidR="00BD3CCC" w:rsidRPr="00DD4977" w:rsidRDefault="007F0D22" w:rsidP="00BD3CCC">
            <w:pPr>
              <w:jc w:val="center"/>
              <w:rPr>
                <w:sz w:val="16"/>
                <w:szCs w:val="16"/>
              </w:rPr>
            </w:pPr>
            <w:r>
              <w:rPr>
                <w:sz w:val="16"/>
                <w:szCs w:val="16"/>
              </w:rPr>
              <w:t>The writer ended the story in a logical place to show why this small moment was important.</w:t>
            </w:r>
          </w:p>
        </w:tc>
        <w:tc>
          <w:tcPr>
            <w:tcW w:w="450" w:type="dxa"/>
          </w:tcPr>
          <w:p w14:paraId="257D3627" w14:textId="77777777" w:rsidR="00BD3CCC" w:rsidRDefault="00BD3CCC" w:rsidP="00BD3CCC">
            <w:pPr>
              <w:jc w:val="center"/>
              <w:rPr>
                <w:sz w:val="32"/>
                <w:szCs w:val="32"/>
              </w:rPr>
            </w:pPr>
          </w:p>
        </w:tc>
        <w:tc>
          <w:tcPr>
            <w:tcW w:w="2700" w:type="dxa"/>
          </w:tcPr>
          <w:p w14:paraId="4F933209" w14:textId="77777777" w:rsidR="00BD3CCC" w:rsidRPr="005E679E" w:rsidRDefault="005E679E" w:rsidP="00BD3CCC">
            <w:pPr>
              <w:jc w:val="center"/>
              <w:rPr>
                <w:sz w:val="16"/>
                <w:szCs w:val="16"/>
              </w:rPr>
            </w:pPr>
            <w:r>
              <w:rPr>
                <w:sz w:val="16"/>
                <w:szCs w:val="16"/>
              </w:rPr>
              <w:t>The writer wrote an ending that connects to what the story is really about.  The writer showed a change in the character though dialogue, action, or thinking.</w:t>
            </w:r>
          </w:p>
        </w:tc>
        <w:tc>
          <w:tcPr>
            <w:tcW w:w="450" w:type="dxa"/>
          </w:tcPr>
          <w:p w14:paraId="5CF36221" w14:textId="77777777" w:rsidR="00BD3CCC" w:rsidRDefault="00BD3CCC" w:rsidP="00BD3CCC">
            <w:pPr>
              <w:jc w:val="center"/>
              <w:rPr>
                <w:sz w:val="32"/>
                <w:szCs w:val="32"/>
              </w:rPr>
            </w:pPr>
          </w:p>
        </w:tc>
        <w:tc>
          <w:tcPr>
            <w:tcW w:w="3060" w:type="dxa"/>
          </w:tcPr>
          <w:p w14:paraId="0008642F" w14:textId="77777777" w:rsidR="00BD3CCC" w:rsidRPr="005E679E" w:rsidRDefault="005E679E" w:rsidP="00BD3CCC">
            <w:pPr>
              <w:jc w:val="center"/>
              <w:rPr>
                <w:sz w:val="16"/>
                <w:szCs w:val="16"/>
              </w:rPr>
            </w:pPr>
            <w:r>
              <w:rPr>
                <w:sz w:val="16"/>
                <w:szCs w:val="16"/>
              </w:rPr>
              <w:t xml:space="preserve">The writer </w:t>
            </w:r>
            <w:r w:rsidR="00364FD8">
              <w:rPr>
                <w:sz w:val="16"/>
                <w:szCs w:val="16"/>
              </w:rPr>
              <w:t>give</w:t>
            </w:r>
            <w:r>
              <w:rPr>
                <w:sz w:val="16"/>
                <w:szCs w:val="16"/>
              </w:rPr>
              <w:t xml:space="preserve"> the reader a sense of closure </w:t>
            </w:r>
            <w:r w:rsidR="00364FD8">
              <w:rPr>
                <w:sz w:val="16"/>
                <w:szCs w:val="16"/>
              </w:rPr>
              <w:t>showing clearly how the character changed or problem was resolved.  If there was no resolution, the writer gave details to leave the reader thinking about a theme.</w:t>
            </w:r>
          </w:p>
        </w:tc>
        <w:tc>
          <w:tcPr>
            <w:tcW w:w="450" w:type="dxa"/>
          </w:tcPr>
          <w:p w14:paraId="5CF80A88" w14:textId="77777777" w:rsidR="00BD3CCC" w:rsidRDefault="00BD3CCC" w:rsidP="00BD3CCC">
            <w:pPr>
              <w:jc w:val="center"/>
              <w:rPr>
                <w:sz w:val="32"/>
                <w:szCs w:val="32"/>
              </w:rPr>
            </w:pPr>
          </w:p>
        </w:tc>
        <w:tc>
          <w:tcPr>
            <w:tcW w:w="2790" w:type="dxa"/>
          </w:tcPr>
          <w:p w14:paraId="32B8EABC" w14:textId="194D0DDC" w:rsidR="00BD3CCC" w:rsidRPr="009445A1" w:rsidRDefault="009445A1" w:rsidP="00BD3CCC">
            <w:pPr>
              <w:jc w:val="center"/>
              <w:rPr>
                <w:sz w:val="16"/>
                <w:szCs w:val="16"/>
              </w:rPr>
            </w:pPr>
            <w:r>
              <w:rPr>
                <w:sz w:val="16"/>
                <w:szCs w:val="16"/>
              </w:rPr>
              <w:t xml:space="preserve">The writer gave the reader a sense of closure by revealing character changes </w:t>
            </w:r>
            <w:r w:rsidR="00300881">
              <w:rPr>
                <w:sz w:val="16"/>
                <w:szCs w:val="16"/>
              </w:rPr>
              <w:t>that followed from events in the story. .  If there was no resolution, the writer gave details to leave the reader thinking about a theme.</w:t>
            </w:r>
          </w:p>
        </w:tc>
        <w:tc>
          <w:tcPr>
            <w:tcW w:w="810" w:type="dxa"/>
          </w:tcPr>
          <w:p w14:paraId="7B1201EA" w14:textId="77777777" w:rsidR="00BD3CCC" w:rsidRDefault="00BD3CCC" w:rsidP="00BD3CCC">
            <w:pPr>
              <w:jc w:val="center"/>
              <w:rPr>
                <w:sz w:val="32"/>
                <w:szCs w:val="32"/>
              </w:rPr>
            </w:pPr>
          </w:p>
        </w:tc>
      </w:tr>
      <w:tr w:rsidR="005C2F4F" w14:paraId="36AB6D0C" w14:textId="77777777" w:rsidTr="005E679E">
        <w:tc>
          <w:tcPr>
            <w:tcW w:w="1464" w:type="dxa"/>
          </w:tcPr>
          <w:p w14:paraId="47477281" w14:textId="3621C3BC" w:rsidR="00BD3CCC" w:rsidRPr="00784078" w:rsidRDefault="00300881" w:rsidP="00BD3CCC">
            <w:pPr>
              <w:jc w:val="center"/>
              <w:rPr>
                <w:b/>
                <w:sz w:val="20"/>
                <w:szCs w:val="20"/>
              </w:rPr>
            </w:pPr>
            <w:r w:rsidRPr="00784078">
              <w:rPr>
                <w:b/>
                <w:sz w:val="20"/>
                <w:szCs w:val="20"/>
              </w:rPr>
              <w:t>Organization</w:t>
            </w:r>
          </w:p>
        </w:tc>
        <w:tc>
          <w:tcPr>
            <w:tcW w:w="2334" w:type="dxa"/>
          </w:tcPr>
          <w:p w14:paraId="1B009B67" w14:textId="055A4119" w:rsidR="00BD3CCC" w:rsidRPr="00300E73" w:rsidRDefault="00300E73" w:rsidP="00BD3CCC">
            <w:pPr>
              <w:jc w:val="center"/>
              <w:rPr>
                <w:sz w:val="16"/>
                <w:szCs w:val="16"/>
              </w:rPr>
            </w:pPr>
            <w:r>
              <w:rPr>
                <w:sz w:val="16"/>
                <w:szCs w:val="16"/>
              </w:rPr>
              <w:t>The writer used paragraphs to move from scene to scene.</w:t>
            </w:r>
          </w:p>
        </w:tc>
        <w:tc>
          <w:tcPr>
            <w:tcW w:w="450" w:type="dxa"/>
          </w:tcPr>
          <w:p w14:paraId="01567E69" w14:textId="77777777" w:rsidR="00BD3CCC" w:rsidRDefault="00BD3CCC" w:rsidP="00BD3CCC">
            <w:pPr>
              <w:jc w:val="center"/>
              <w:rPr>
                <w:sz w:val="32"/>
                <w:szCs w:val="32"/>
              </w:rPr>
            </w:pPr>
          </w:p>
        </w:tc>
        <w:tc>
          <w:tcPr>
            <w:tcW w:w="2700" w:type="dxa"/>
          </w:tcPr>
          <w:p w14:paraId="6E3C3A43" w14:textId="13382E1C" w:rsidR="00BD3CCC" w:rsidRPr="00300881" w:rsidRDefault="00300881" w:rsidP="00BD3CCC">
            <w:pPr>
              <w:jc w:val="center"/>
              <w:rPr>
                <w:sz w:val="16"/>
                <w:szCs w:val="16"/>
              </w:rPr>
            </w:pPr>
            <w:r>
              <w:rPr>
                <w:sz w:val="16"/>
                <w:szCs w:val="16"/>
              </w:rPr>
              <w:t>The writer used paragraphs to purposefully show changes in time, setting, new parts of the story, or to create suspense.  The writer created a logical, clear sequence of events.</w:t>
            </w:r>
          </w:p>
        </w:tc>
        <w:tc>
          <w:tcPr>
            <w:tcW w:w="450" w:type="dxa"/>
          </w:tcPr>
          <w:p w14:paraId="17941E6B" w14:textId="77777777" w:rsidR="00BD3CCC" w:rsidRDefault="00BD3CCC" w:rsidP="00BD3CCC">
            <w:pPr>
              <w:jc w:val="center"/>
              <w:rPr>
                <w:sz w:val="32"/>
                <w:szCs w:val="32"/>
              </w:rPr>
            </w:pPr>
          </w:p>
        </w:tc>
        <w:tc>
          <w:tcPr>
            <w:tcW w:w="3060" w:type="dxa"/>
          </w:tcPr>
          <w:p w14:paraId="285FBA7A" w14:textId="06C3F2FA" w:rsidR="00BD3CCC" w:rsidRPr="00300881" w:rsidRDefault="00300881" w:rsidP="00BD3CCC">
            <w:pPr>
              <w:jc w:val="center"/>
              <w:rPr>
                <w:sz w:val="16"/>
                <w:szCs w:val="16"/>
              </w:rPr>
            </w:pPr>
            <w:r>
              <w:rPr>
                <w:sz w:val="16"/>
                <w:szCs w:val="16"/>
              </w:rPr>
              <w:t>The writer used a traditional – or slightly modified – story structure (rising action, climax, falling action) to best bring out the meaning of the story and reach the audience.</w:t>
            </w:r>
          </w:p>
        </w:tc>
        <w:tc>
          <w:tcPr>
            <w:tcW w:w="450" w:type="dxa"/>
          </w:tcPr>
          <w:p w14:paraId="7B81985C" w14:textId="77777777" w:rsidR="00BD3CCC" w:rsidRDefault="00BD3CCC" w:rsidP="00BD3CCC">
            <w:pPr>
              <w:jc w:val="center"/>
              <w:rPr>
                <w:sz w:val="32"/>
                <w:szCs w:val="32"/>
              </w:rPr>
            </w:pPr>
          </w:p>
        </w:tc>
        <w:tc>
          <w:tcPr>
            <w:tcW w:w="2790" w:type="dxa"/>
          </w:tcPr>
          <w:p w14:paraId="35BEEA8C" w14:textId="0E744925" w:rsidR="00BD3CCC" w:rsidRPr="00300881" w:rsidRDefault="00300881" w:rsidP="00BD3CCC">
            <w:pPr>
              <w:jc w:val="center"/>
              <w:rPr>
                <w:sz w:val="16"/>
                <w:szCs w:val="16"/>
              </w:rPr>
            </w:pPr>
            <w:r>
              <w:rPr>
                <w:sz w:val="16"/>
                <w:szCs w:val="16"/>
              </w:rPr>
              <w:t>The writer modified a traditional story structure, dealing with time in a purposeful way, to best bring out the meaning of the story and reach the audience.</w:t>
            </w:r>
          </w:p>
        </w:tc>
        <w:tc>
          <w:tcPr>
            <w:tcW w:w="810" w:type="dxa"/>
          </w:tcPr>
          <w:p w14:paraId="7838D0B3" w14:textId="77777777" w:rsidR="00BD3CCC" w:rsidRDefault="00BD3CCC" w:rsidP="00BD3CCC">
            <w:pPr>
              <w:jc w:val="center"/>
              <w:rPr>
                <w:sz w:val="32"/>
                <w:szCs w:val="32"/>
              </w:rPr>
            </w:pPr>
          </w:p>
        </w:tc>
      </w:tr>
      <w:tr w:rsidR="005C2F4F" w14:paraId="672623CA" w14:textId="77777777" w:rsidTr="005E679E">
        <w:tc>
          <w:tcPr>
            <w:tcW w:w="1464" w:type="dxa"/>
          </w:tcPr>
          <w:p w14:paraId="69832F50" w14:textId="77777777" w:rsidR="00BD3CCC" w:rsidRPr="00784078" w:rsidRDefault="00BD3CCC" w:rsidP="00BD3CCC">
            <w:pPr>
              <w:jc w:val="center"/>
              <w:rPr>
                <w:b/>
                <w:sz w:val="20"/>
                <w:szCs w:val="20"/>
              </w:rPr>
            </w:pPr>
            <w:r w:rsidRPr="00784078">
              <w:rPr>
                <w:b/>
                <w:sz w:val="20"/>
                <w:szCs w:val="20"/>
              </w:rPr>
              <w:t>Spelling</w:t>
            </w:r>
          </w:p>
        </w:tc>
        <w:tc>
          <w:tcPr>
            <w:tcW w:w="2334" w:type="dxa"/>
          </w:tcPr>
          <w:p w14:paraId="68BAF49D" w14:textId="6D163D94" w:rsidR="00BD3CCC" w:rsidRDefault="00300E73" w:rsidP="00BD3CCC">
            <w:pPr>
              <w:jc w:val="center"/>
              <w:rPr>
                <w:sz w:val="32"/>
                <w:szCs w:val="32"/>
              </w:rPr>
            </w:pPr>
            <w:r>
              <w:rPr>
                <w:sz w:val="16"/>
                <w:szCs w:val="16"/>
              </w:rPr>
              <w:t>The writer used resources to be sure that most words in the writing were spelled correctly.</w:t>
            </w:r>
          </w:p>
        </w:tc>
        <w:tc>
          <w:tcPr>
            <w:tcW w:w="450" w:type="dxa"/>
          </w:tcPr>
          <w:p w14:paraId="67472218" w14:textId="77777777" w:rsidR="00BD3CCC" w:rsidRDefault="00BD3CCC" w:rsidP="00BD3CCC">
            <w:pPr>
              <w:jc w:val="center"/>
              <w:rPr>
                <w:sz w:val="32"/>
                <w:szCs w:val="32"/>
              </w:rPr>
            </w:pPr>
          </w:p>
        </w:tc>
        <w:tc>
          <w:tcPr>
            <w:tcW w:w="2700" w:type="dxa"/>
          </w:tcPr>
          <w:p w14:paraId="2EF3E49C" w14:textId="1E26B90E" w:rsidR="00BD3CCC" w:rsidRPr="00300881" w:rsidRDefault="00300881" w:rsidP="00BD3CCC">
            <w:pPr>
              <w:jc w:val="center"/>
              <w:rPr>
                <w:sz w:val="16"/>
                <w:szCs w:val="16"/>
              </w:rPr>
            </w:pPr>
            <w:r>
              <w:rPr>
                <w:sz w:val="16"/>
                <w:szCs w:val="16"/>
              </w:rPr>
              <w:t>The writer used resources to be sure the words in the writing were spelled correctly.</w:t>
            </w:r>
          </w:p>
        </w:tc>
        <w:tc>
          <w:tcPr>
            <w:tcW w:w="450" w:type="dxa"/>
          </w:tcPr>
          <w:p w14:paraId="5D96121B" w14:textId="77777777" w:rsidR="00BD3CCC" w:rsidRDefault="00BD3CCC" w:rsidP="00BD3CCC">
            <w:pPr>
              <w:jc w:val="center"/>
              <w:rPr>
                <w:sz w:val="32"/>
                <w:szCs w:val="32"/>
              </w:rPr>
            </w:pPr>
          </w:p>
        </w:tc>
        <w:tc>
          <w:tcPr>
            <w:tcW w:w="3060" w:type="dxa"/>
          </w:tcPr>
          <w:p w14:paraId="6141830D" w14:textId="1093D221" w:rsidR="00BD3CCC" w:rsidRPr="00300881" w:rsidRDefault="00300881" w:rsidP="00BD3CCC">
            <w:pPr>
              <w:jc w:val="center"/>
              <w:rPr>
                <w:sz w:val="16"/>
                <w:szCs w:val="16"/>
              </w:rPr>
            </w:pPr>
            <w:r>
              <w:rPr>
                <w:sz w:val="16"/>
                <w:szCs w:val="16"/>
              </w:rPr>
              <w:t xml:space="preserve">The writer used the Internet and other sources at hand to check spelling of literary and </w:t>
            </w:r>
            <w:proofErr w:type="gramStart"/>
            <w:r>
              <w:rPr>
                <w:sz w:val="16"/>
                <w:szCs w:val="16"/>
              </w:rPr>
              <w:t>high-frequency</w:t>
            </w:r>
            <w:proofErr w:type="gramEnd"/>
            <w:r>
              <w:rPr>
                <w:sz w:val="16"/>
                <w:szCs w:val="16"/>
              </w:rPr>
              <w:t xml:space="preserve"> words.</w:t>
            </w:r>
          </w:p>
        </w:tc>
        <w:tc>
          <w:tcPr>
            <w:tcW w:w="450" w:type="dxa"/>
          </w:tcPr>
          <w:p w14:paraId="294D837C" w14:textId="77777777" w:rsidR="00BD3CCC" w:rsidRDefault="00BD3CCC" w:rsidP="00BD3CCC">
            <w:pPr>
              <w:jc w:val="center"/>
              <w:rPr>
                <w:sz w:val="32"/>
                <w:szCs w:val="32"/>
              </w:rPr>
            </w:pPr>
          </w:p>
        </w:tc>
        <w:tc>
          <w:tcPr>
            <w:tcW w:w="2790" w:type="dxa"/>
          </w:tcPr>
          <w:p w14:paraId="1DB9E5E5" w14:textId="129FF866" w:rsidR="00BD3CCC" w:rsidRPr="00300881" w:rsidRDefault="00300881" w:rsidP="00BD3CCC">
            <w:pPr>
              <w:jc w:val="center"/>
              <w:rPr>
                <w:sz w:val="16"/>
                <w:szCs w:val="16"/>
              </w:rPr>
            </w:pPr>
            <w:r>
              <w:rPr>
                <w:sz w:val="16"/>
                <w:szCs w:val="16"/>
              </w:rPr>
              <w:t>The writer used the Internet and other sources to check the spelling of literary words as well as expert vocabulary specific to the topic.</w:t>
            </w:r>
          </w:p>
        </w:tc>
        <w:tc>
          <w:tcPr>
            <w:tcW w:w="810" w:type="dxa"/>
          </w:tcPr>
          <w:p w14:paraId="7FB53E5B" w14:textId="77777777" w:rsidR="00BD3CCC" w:rsidRDefault="00BD3CCC" w:rsidP="00BD3CCC">
            <w:pPr>
              <w:jc w:val="center"/>
              <w:rPr>
                <w:sz w:val="32"/>
                <w:szCs w:val="32"/>
              </w:rPr>
            </w:pPr>
          </w:p>
        </w:tc>
      </w:tr>
      <w:tr w:rsidR="005C2F4F" w14:paraId="63501ED2" w14:textId="77777777" w:rsidTr="005E679E">
        <w:tc>
          <w:tcPr>
            <w:tcW w:w="1464" w:type="dxa"/>
          </w:tcPr>
          <w:p w14:paraId="3D37EA9A" w14:textId="77777777" w:rsidR="00BD3CCC" w:rsidRPr="00784078" w:rsidRDefault="00BD3CCC" w:rsidP="00BD3CCC">
            <w:pPr>
              <w:jc w:val="center"/>
              <w:rPr>
                <w:b/>
                <w:sz w:val="20"/>
                <w:szCs w:val="20"/>
              </w:rPr>
            </w:pPr>
            <w:r w:rsidRPr="00784078">
              <w:rPr>
                <w:b/>
                <w:sz w:val="20"/>
                <w:szCs w:val="20"/>
              </w:rPr>
              <w:t>Punctuation and Sentence Structure</w:t>
            </w:r>
          </w:p>
        </w:tc>
        <w:tc>
          <w:tcPr>
            <w:tcW w:w="2334" w:type="dxa"/>
          </w:tcPr>
          <w:p w14:paraId="252FF734" w14:textId="0945497C" w:rsidR="00BD3CCC" w:rsidRPr="00300E73" w:rsidRDefault="00300E73" w:rsidP="00BD3CCC">
            <w:pPr>
              <w:jc w:val="center"/>
              <w:rPr>
                <w:sz w:val="16"/>
                <w:szCs w:val="16"/>
              </w:rPr>
            </w:pPr>
            <w:r>
              <w:rPr>
                <w:sz w:val="16"/>
                <w:szCs w:val="16"/>
              </w:rPr>
              <w:t>The writer used punctuation to create complete simple and compound sentences.</w:t>
            </w:r>
          </w:p>
        </w:tc>
        <w:tc>
          <w:tcPr>
            <w:tcW w:w="450" w:type="dxa"/>
          </w:tcPr>
          <w:p w14:paraId="3C2B56E3" w14:textId="77777777" w:rsidR="00BD3CCC" w:rsidRDefault="00BD3CCC" w:rsidP="00BD3CCC">
            <w:pPr>
              <w:jc w:val="center"/>
              <w:rPr>
                <w:sz w:val="32"/>
                <w:szCs w:val="32"/>
              </w:rPr>
            </w:pPr>
          </w:p>
        </w:tc>
        <w:tc>
          <w:tcPr>
            <w:tcW w:w="2700" w:type="dxa"/>
          </w:tcPr>
          <w:p w14:paraId="65B129DD" w14:textId="1A776F33" w:rsidR="00BD3CCC" w:rsidRPr="00300881" w:rsidRDefault="00300881" w:rsidP="00BD3CCC">
            <w:pPr>
              <w:jc w:val="center"/>
              <w:rPr>
                <w:sz w:val="16"/>
                <w:szCs w:val="16"/>
              </w:rPr>
            </w:pPr>
            <w:r>
              <w:rPr>
                <w:sz w:val="16"/>
                <w:szCs w:val="16"/>
              </w:rPr>
              <w:t>The writer used commas and quotation marks or italics or some other way to make clear when characters are speaking.</w:t>
            </w:r>
          </w:p>
        </w:tc>
        <w:tc>
          <w:tcPr>
            <w:tcW w:w="450" w:type="dxa"/>
          </w:tcPr>
          <w:p w14:paraId="589FF699" w14:textId="77777777" w:rsidR="00BD3CCC" w:rsidRDefault="00BD3CCC" w:rsidP="00BD3CCC">
            <w:pPr>
              <w:jc w:val="center"/>
              <w:rPr>
                <w:sz w:val="32"/>
                <w:szCs w:val="32"/>
              </w:rPr>
            </w:pPr>
          </w:p>
        </w:tc>
        <w:tc>
          <w:tcPr>
            <w:tcW w:w="3060" w:type="dxa"/>
          </w:tcPr>
          <w:p w14:paraId="72F1B50A" w14:textId="77777777" w:rsidR="00BD3CCC" w:rsidRDefault="00300881" w:rsidP="00BD3CCC">
            <w:pPr>
              <w:jc w:val="center"/>
              <w:rPr>
                <w:sz w:val="16"/>
                <w:szCs w:val="16"/>
              </w:rPr>
            </w:pPr>
            <w:r>
              <w:rPr>
                <w:sz w:val="16"/>
                <w:szCs w:val="16"/>
              </w:rPr>
              <w:t>The writer varied sentence structure (simple, compound, and complex sentences).</w:t>
            </w:r>
          </w:p>
          <w:p w14:paraId="546DFB02" w14:textId="77777777" w:rsidR="00300881" w:rsidRDefault="00300881" w:rsidP="00BD3CCC">
            <w:pPr>
              <w:jc w:val="center"/>
              <w:rPr>
                <w:sz w:val="16"/>
                <w:szCs w:val="16"/>
              </w:rPr>
            </w:pPr>
          </w:p>
          <w:p w14:paraId="0BC43A54" w14:textId="1A4355CB" w:rsidR="00300881" w:rsidRPr="00300881" w:rsidRDefault="00300881" w:rsidP="00BD3CCC">
            <w:pPr>
              <w:jc w:val="center"/>
              <w:rPr>
                <w:sz w:val="16"/>
                <w:szCs w:val="16"/>
              </w:rPr>
            </w:pPr>
            <w:r>
              <w:rPr>
                <w:sz w:val="16"/>
                <w:szCs w:val="16"/>
              </w:rPr>
              <w:t>The writer punctuated dialogue sections accurately.</w:t>
            </w:r>
          </w:p>
        </w:tc>
        <w:tc>
          <w:tcPr>
            <w:tcW w:w="450" w:type="dxa"/>
          </w:tcPr>
          <w:p w14:paraId="01FE6DD4" w14:textId="77777777" w:rsidR="00BD3CCC" w:rsidRDefault="00BD3CCC" w:rsidP="00BD3CCC">
            <w:pPr>
              <w:jc w:val="center"/>
              <w:rPr>
                <w:sz w:val="32"/>
                <w:szCs w:val="32"/>
              </w:rPr>
            </w:pPr>
          </w:p>
        </w:tc>
        <w:tc>
          <w:tcPr>
            <w:tcW w:w="2790" w:type="dxa"/>
          </w:tcPr>
          <w:p w14:paraId="243F0CF6" w14:textId="77777777" w:rsidR="00BD3CCC" w:rsidRDefault="00300881" w:rsidP="00BD3CCC">
            <w:pPr>
              <w:jc w:val="center"/>
              <w:rPr>
                <w:sz w:val="16"/>
                <w:szCs w:val="16"/>
              </w:rPr>
            </w:pPr>
            <w:r>
              <w:rPr>
                <w:sz w:val="16"/>
                <w:szCs w:val="16"/>
              </w:rPr>
              <w:t>The writer used different sentence structures to achieve different purposes throughout the piece.</w:t>
            </w:r>
          </w:p>
          <w:p w14:paraId="50BF200A" w14:textId="77777777" w:rsidR="00300881" w:rsidRDefault="00300881" w:rsidP="00BD3CCC">
            <w:pPr>
              <w:jc w:val="center"/>
              <w:rPr>
                <w:sz w:val="16"/>
                <w:szCs w:val="16"/>
              </w:rPr>
            </w:pPr>
          </w:p>
          <w:p w14:paraId="18C8122B" w14:textId="2B8CF812" w:rsidR="00300881" w:rsidRPr="00300881" w:rsidRDefault="00300881" w:rsidP="00BD3CCC">
            <w:pPr>
              <w:jc w:val="center"/>
              <w:rPr>
                <w:sz w:val="16"/>
                <w:szCs w:val="16"/>
              </w:rPr>
            </w:pPr>
            <w:r>
              <w:rPr>
                <w:sz w:val="16"/>
                <w:szCs w:val="16"/>
              </w:rPr>
              <w:t xml:space="preserve">The writer used verb tenses that shift when needed (moving from flashback to present </w:t>
            </w:r>
            <w:proofErr w:type="spellStart"/>
            <w:r>
              <w:rPr>
                <w:sz w:val="16"/>
                <w:szCs w:val="16"/>
              </w:rPr>
              <w:t>tnse</w:t>
            </w:r>
            <w:proofErr w:type="spellEnd"/>
            <w:r w:rsidR="0048637E">
              <w:rPr>
                <w:sz w:val="16"/>
                <w:szCs w:val="16"/>
              </w:rPr>
              <w:t>)</w:t>
            </w:r>
          </w:p>
        </w:tc>
        <w:tc>
          <w:tcPr>
            <w:tcW w:w="810" w:type="dxa"/>
          </w:tcPr>
          <w:p w14:paraId="4E6DBF48" w14:textId="77777777" w:rsidR="00BD3CCC" w:rsidRDefault="00BD3CCC" w:rsidP="00BD3CCC">
            <w:pPr>
              <w:jc w:val="center"/>
              <w:rPr>
                <w:sz w:val="32"/>
                <w:szCs w:val="32"/>
              </w:rPr>
            </w:pPr>
          </w:p>
        </w:tc>
      </w:tr>
    </w:tbl>
    <w:p w14:paraId="13BB4D30" w14:textId="21E10665" w:rsidR="00BD3CCC" w:rsidRPr="00BD3CCC" w:rsidRDefault="00BD3CCC" w:rsidP="00BD3CCC">
      <w:pPr>
        <w:jc w:val="center"/>
        <w:rPr>
          <w:sz w:val="32"/>
          <w:szCs w:val="32"/>
        </w:rPr>
      </w:pPr>
    </w:p>
    <w:sectPr w:rsidR="00BD3CCC" w:rsidRPr="00BD3CCC" w:rsidSect="005C2F4F">
      <w:pgSz w:w="15840" w:h="12240" w:orient="landscape"/>
      <w:pgMar w:top="720" w:right="792"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CC"/>
    <w:rsid w:val="002B70A0"/>
    <w:rsid w:val="00300881"/>
    <w:rsid w:val="00300E73"/>
    <w:rsid w:val="00315D1C"/>
    <w:rsid w:val="00364FD8"/>
    <w:rsid w:val="0048637E"/>
    <w:rsid w:val="005C2F4F"/>
    <w:rsid w:val="005E679E"/>
    <w:rsid w:val="00747C7E"/>
    <w:rsid w:val="00784078"/>
    <w:rsid w:val="007C3802"/>
    <w:rsid w:val="007F0D22"/>
    <w:rsid w:val="00893BA1"/>
    <w:rsid w:val="009445A1"/>
    <w:rsid w:val="00A1679C"/>
    <w:rsid w:val="00BD3CCC"/>
    <w:rsid w:val="00DD4977"/>
    <w:rsid w:val="00F345DA"/>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2D37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664</Words>
  <Characters>3787</Characters>
  <Application>Microsoft Macintosh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9</cp:revision>
  <dcterms:created xsi:type="dcterms:W3CDTF">2014-10-17T12:37:00Z</dcterms:created>
  <dcterms:modified xsi:type="dcterms:W3CDTF">2014-10-20T11:24:00Z</dcterms:modified>
</cp:coreProperties>
</file>